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C" w:rsidRDefault="009A28EC" w:rsidP="009A28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8A12CE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482D7D" w:rsidRPr="00482D7D" w:rsidRDefault="009A28EC" w:rsidP="009A28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2CE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якова Галина Николаевна</w:t>
      </w:r>
    </w:p>
    <w:p w:rsidR="009A28EC" w:rsidRPr="009A28EC" w:rsidRDefault="00482D7D" w:rsidP="009A2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D7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A28EC">
        <w:rPr>
          <w:rFonts w:ascii="Times New Roman" w:hAnsi="Times New Roman" w:cs="Times New Roman"/>
          <w:b/>
          <w:sz w:val="32"/>
          <w:szCs w:val="32"/>
        </w:rPr>
        <w:t xml:space="preserve">Инновационные методики развития речи детей </w:t>
      </w:r>
    </w:p>
    <w:p w:rsidR="00482D7D" w:rsidRPr="009A28EC" w:rsidRDefault="00482D7D" w:rsidP="009A28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8EC">
        <w:rPr>
          <w:rFonts w:ascii="Times New Roman" w:hAnsi="Times New Roman" w:cs="Times New Roman"/>
          <w:b/>
          <w:sz w:val="32"/>
          <w:szCs w:val="32"/>
        </w:rPr>
        <w:t>дошкол</w:t>
      </w:r>
      <w:r w:rsidR="009A28EC">
        <w:rPr>
          <w:rFonts w:ascii="Times New Roman" w:hAnsi="Times New Roman" w:cs="Times New Roman"/>
          <w:b/>
          <w:sz w:val="32"/>
          <w:szCs w:val="32"/>
        </w:rPr>
        <w:t xml:space="preserve">ьного возраста в свете ФОГС  </w:t>
      </w:r>
      <w:proofErr w:type="gramStart"/>
      <w:r w:rsidR="009A28EC">
        <w:rPr>
          <w:rFonts w:ascii="Times New Roman" w:hAnsi="Times New Roman" w:cs="Times New Roman"/>
          <w:b/>
          <w:sz w:val="32"/>
          <w:szCs w:val="32"/>
        </w:rPr>
        <w:t>ДО</w:t>
      </w:r>
      <w:bookmarkStart w:id="0" w:name="_GoBack"/>
      <w:bookmarkEnd w:id="0"/>
      <w:proofErr w:type="gramEnd"/>
    </w:p>
    <w:p w:rsidR="00482D7D" w:rsidRPr="009A28EC" w:rsidRDefault="00482D7D" w:rsidP="009A2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8EC">
        <w:rPr>
          <w:rFonts w:ascii="Times New Roman" w:hAnsi="Times New Roman" w:cs="Times New Roman"/>
          <w:sz w:val="24"/>
          <w:szCs w:val="24"/>
        </w:rPr>
        <w:t>(консультация для начинающих педагогов)</w:t>
      </w:r>
    </w:p>
    <w:p w:rsidR="00482D7D" w:rsidRPr="00482D7D" w:rsidRDefault="009A28EC" w:rsidP="00482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Речь — существенный элемент человеческой деятельности, позволяющий человеку познавать окружающий мир, передавать свои знания и опыт другим людям. Речь становится основным механизмом мышления человека. Высшее, абстрактное мышление невозможно без речевой деятельности.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В последние годы отмечается увеличение количества детей, имеющих нарушения речи. В связи с этим актуальность использования </w:t>
      </w:r>
      <w:r w:rsidRPr="009A28EC">
        <w:rPr>
          <w:rStyle w:val="a5"/>
          <w:sz w:val="28"/>
          <w:szCs w:val="28"/>
        </w:rPr>
        <w:t>инновационных методов и приёмов</w:t>
      </w:r>
      <w:r w:rsidRPr="009A28EC">
        <w:rPr>
          <w:sz w:val="28"/>
          <w:szCs w:val="28"/>
        </w:rPr>
        <w:t xml:space="preserve"> в обучении детей дошкольного возраста правильной речи принимает глобальный характер.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Основная задача педагогов, работающих с дошкольниками, — формирование интереса к процессу обучения и его мотивации, развитие и коррекция речи.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Достаточное количество детей испытывают трудности в </w:t>
      </w:r>
      <w:proofErr w:type="gramStart"/>
      <w:r w:rsidRPr="009A28EC">
        <w:rPr>
          <w:sz w:val="28"/>
          <w:szCs w:val="28"/>
        </w:rPr>
        <w:t>усвоении</w:t>
      </w:r>
      <w:proofErr w:type="gramEnd"/>
      <w:r w:rsidRPr="009A28EC">
        <w:rPr>
          <w:sz w:val="28"/>
          <w:szCs w:val="28"/>
        </w:rPr>
        <w:t>  как программы детского сада, так и программы обучения в общеобразовательной школе. У таких детей проявляются следующие речевые недостатки: ограниченный словарный запас, грамматически неправильное построение фразы, фонетико-фонематическое несовершенство. Наряду с недоразвитием всех компонентов языковой системы, большинство таких детей имеют нарушение внимания, словесно-логического мышления, и это, в свою очередь, ведёт к трудностям овладения связной речью, что выражается в разной степени – от полного отсутствия развёрнутого высказывания до речи с рядом недочётов, ошибок, неточностей.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Работая с детьми с различной патологией и сталкиваясь с проблемами в их обучении, педагогам приходится искать вспомогательные средства, облегчающие, систематизирующие и направ</w:t>
      </w:r>
      <w:r w:rsidR="00482D7D" w:rsidRPr="009A28EC">
        <w:rPr>
          <w:sz w:val="28"/>
          <w:szCs w:val="28"/>
        </w:rPr>
        <w:t>ляющие процесс усвоения детьми </w:t>
      </w:r>
      <w:r w:rsidRPr="009A28EC">
        <w:rPr>
          <w:sz w:val="28"/>
          <w:szCs w:val="28"/>
        </w:rPr>
        <w:t xml:space="preserve">нового материала. Одним из таких средств, является </w:t>
      </w:r>
      <w:r w:rsidRPr="009A28EC">
        <w:rPr>
          <w:rStyle w:val="a5"/>
          <w:sz w:val="28"/>
          <w:szCs w:val="28"/>
        </w:rPr>
        <w:t>моделирование</w:t>
      </w:r>
      <w:r w:rsidRPr="009A28EC">
        <w:rPr>
          <w:sz w:val="28"/>
          <w:szCs w:val="28"/>
        </w:rPr>
        <w:t>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Введение наглядных моделей в процесс обучения позволяет педагогу более целенаправленно развивать речь детей, обогащать их активный лексикон, закреплять навыки словообразования, формировать и совершенствовать умения использовать в речи различные конструкции предложений, описывать предметы, составлять рассказ.</w:t>
      </w:r>
    </w:p>
    <w:p w:rsidR="009F6E7D" w:rsidRPr="009A28EC" w:rsidRDefault="00482D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Речевое высказывание можно </w:t>
      </w:r>
      <w:r w:rsidR="009F6E7D" w:rsidRPr="009A28EC">
        <w:rPr>
          <w:sz w:val="28"/>
          <w:szCs w:val="28"/>
        </w:rPr>
        <w:t>определить как речевое действие, включенное в целостный акт деятельности в целом. В речевом действии выделяется содержательная сторона, связанная с задачей действия, и операционная сторона структуры речевого акта, обусловленная условиями действия. А.А.</w:t>
      </w:r>
      <w:r w:rsidRPr="009A28EC">
        <w:rPr>
          <w:sz w:val="28"/>
          <w:szCs w:val="28"/>
        </w:rPr>
        <w:t xml:space="preserve"> </w:t>
      </w:r>
      <w:r w:rsidR="009F6E7D" w:rsidRPr="009A28EC">
        <w:rPr>
          <w:sz w:val="28"/>
          <w:szCs w:val="28"/>
        </w:rPr>
        <w:t>Леонтьев в с</w:t>
      </w:r>
      <w:r w:rsidRPr="009A28EC">
        <w:rPr>
          <w:sz w:val="28"/>
          <w:szCs w:val="28"/>
        </w:rPr>
        <w:t>воей работе </w:t>
      </w:r>
      <w:r w:rsidR="009F6E7D" w:rsidRPr="009A28EC">
        <w:rPr>
          <w:sz w:val="28"/>
          <w:szCs w:val="28"/>
        </w:rPr>
        <w:t>представил следующую схему модели порождения речевого высказывания: мотив – мысль – внутреннее программирование – лексическое развёртывание – грамматическое конструирование – моторная реализация – внешняя речь.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У детей в работе этого механизма происходит сбой. Поэтому в их высказываниях отсутствует чёткость, последовательность, точность. Предложения грамматически не оформлены, в то время как связная речь -  это именно смысловое </w:t>
      </w:r>
      <w:r w:rsidRPr="009A28EC">
        <w:rPr>
          <w:sz w:val="28"/>
          <w:szCs w:val="28"/>
        </w:rPr>
        <w:lastRenderedPageBreak/>
        <w:t>развёрнутое высказывание или цепь логически сочетающихся, грамматически правильных предложений.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В настоящее время существуют различные приёмы и методы развития речемыслительной деятельности детей. В своей работе педагогам целесообразно использовать ряд приёмов </w:t>
      </w:r>
      <w:r w:rsidRPr="009A28EC">
        <w:rPr>
          <w:rStyle w:val="a5"/>
          <w:sz w:val="28"/>
          <w:szCs w:val="28"/>
        </w:rPr>
        <w:t>на основе наглядного моделирования</w:t>
      </w:r>
      <w:r w:rsidRPr="009A28EC">
        <w:rPr>
          <w:sz w:val="28"/>
          <w:szCs w:val="28"/>
        </w:rPr>
        <w:t>, т.е. техники, облегчающей запоминание и увеличивающей объём памяти путём образования искусственных ассоциаций.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Реализуя данную технологию, педагогам необходимо ставить перед собой следующие задачи: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- обогащать словарный запас детей, развивать связную речь;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- учить последовательности, логичности, полноте изложения;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- развивать мышление, внимание, воображение, речеслуховую и зрительную  память;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- снять речевой негативизм, воспитать у детей потребность в речевом общении;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- развивать мелкую моторику у детей.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На разных возрастных этапах, в зависимости от индивидуальных способностей детей можно использовать различные приёмы наглядного моделирования: пиктограммы, заместители,  таблицы с элементами мнемотехники.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Пиктограмма – символическое изображение, заменяющее слова. Пиктограммы относятся к невербальным средствам общения и могут использоваться в качестве средства, облегчающего развитие общения, а также как подготовительный этап к усвоению письма и чтения детьми с проблемами в речевом развитии.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Вариантов применения пиктограмм разнообразно. Детям предлагаются задания типа: исправить ошибку и произнести правильное предложение, составить из пиктограмм произнесённую фразу </w:t>
      </w:r>
      <w:proofErr w:type="spellStart"/>
      <w:r w:rsidRPr="009A28EC">
        <w:rPr>
          <w:sz w:val="28"/>
          <w:szCs w:val="28"/>
        </w:rPr>
        <w:t>и.т.д</w:t>
      </w:r>
      <w:proofErr w:type="spellEnd"/>
      <w:r w:rsidRPr="009A28EC">
        <w:rPr>
          <w:sz w:val="28"/>
          <w:szCs w:val="28"/>
        </w:rPr>
        <w:t>. Эти задания вызывают у детей большой интерес и желание выполнять их.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Замещение – это вид моделирования, при котором одни объекты замещаются другими, реально-условными. В качестве заместителей удобно использовать бумажные квадраты, круги, овалы, различающиеся по цвету и величине.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Разыгрывание с помощью заместителей лучше начинать с народных сказок (лиса оранжевая, медведь большой коричневый </w:t>
      </w:r>
      <w:proofErr w:type="spellStart"/>
      <w:r w:rsidRPr="009A28EC">
        <w:rPr>
          <w:sz w:val="28"/>
          <w:szCs w:val="28"/>
        </w:rPr>
        <w:t>и.т.д</w:t>
      </w:r>
      <w:proofErr w:type="spellEnd"/>
      <w:r w:rsidRPr="009A28EC">
        <w:rPr>
          <w:sz w:val="28"/>
          <w:szCs w:val="28"/>
        </w:rPr>
        <w:t>.). Сначала достаточно, чтобы ребёнок поднимал соответствующий символ по ходу рассказывания сказки взрослым, затем можно переходить к разыгрыванию сказки. Данный приём моделирования обеспечивает единство речевой и мыслительной деятельности.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Приёмы  мнемотехники («</w:t>
      </w:r>
      <w:proofErr w:type="spellStart"/>
      <w:r w:rsidRPr="009A28EC">
        <w:rPr>
          <w:sz w:val="28"/>
          <w:szCs w:val="28"/>
        </w:rPr>
        <w:t>мнезис</w:t>
      </w:r>
      <w:proofErr w:type="spellEnd"/>
      <w:r w:rsidRPr="009A28EC">
        <w:rPr>
          <w:sz w:val="28"/>
          <w:szCs w:val="28"/>
        </w:rPr>
        <w:t>» в переводе с латинского означает «память») призваны облегчить запоминание  и увеличить объём памяти путём образования дополнительных ассоциаций.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rStyle w:val="a5"/>
          <w:sz w:val="28"/>
          <w:szCs w:val="28"/>
        </w:rPr>
        <w:t>Мнемотехника</w:t>
      </w:r>
      <w:r w:rsidRPr="009A28EC">
        <w:rPr>
          <w:sz w:val="28"/>
          <w:szCs w:val="28"/>
        </w:rPr>
        <w:t xml:space="preserve"> – это система методов и приёмов, обеспечивающих эффективное запоминание, сохранение и воспроизведение информации.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Использование мнемотехники для дошкольников в настоящее время становится всё более актуальным.</w:t>
      </w:r>
    </w:p>
    <w:p w:rsidR="009F6E7D" w:rsidRPr="009A28EC" w:rsidRDefault="009F6E7D" w:rsidP="00482D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>Таблицы с элементами мнемотехники служат дидактическим материалом в работе по развитию речи. Их использование очень эффективно при составлении описательных рассказов, заучивании стихов,  отгадывании загадок.</w:t>
      </w:r>
    </w:p>
    <w:p w:rsidR="00A96ACF" w:rsidRPr="009A28EC" w:rsidRDefault="00A96ACF" w:rsidP="0048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>Занятия в младшей или средней группах</w:t>
      </w:r>
      <w:r w:rsidRPr="009A28EC">
        <w:rPr>
          <w:rFonts w:ascii="Times New Roman" w:hAnsi="Times New Roman" w:cs="Times New Roman"/>
          <w:sz w:val="28"/>
          <w:szCs w:val="28"/>
        </w:rPr>
        <w:t xml:space="preserve"> состоит из нескольких этапов: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9A28EC">
        <w:rPr>
          <w:rFonts w:ascii="Times New Roman" w:hAnsi="Times New Roman" w:cs="Times New Roman"/>
          <w:sz w:val="28"/>
          <w:szCs w:val="28"/>
        </w:rPr>
        <w:t>Рассматривание таблицы и разбор того, что на ней изображено.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>Этап 2.</w:t>
      </w:r>
      <w:r w:rsidRPr="009A28EC">
        <w:rPr>
          <w:rFonts w:ascii="Times New Roman" w:hAnsi="Times New Roman" w:cs="Times New Roman"/>
          <w:sz w:val="28"/>
          <w:szCs w:val="28"/>
        </w:rPr>
        <w:t xml:space="preserve"> Осуществляется перекодирование информации – преобразование из абстрактных символов в образы.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lastRenderedPageBreak/>
        <w:t>Этап 3.</w:t>
      </w:r>
      <w:r w:rsidRPr="009A28EC">
        <w:rPr>
          <w:rFonts w:ascii="Times New Roman" w:hAnsi="Times New Roman" w:cs="Times New Roman"/>
          <w:sz w:val="28"/>
          <w:szCs w:val="28"/>
        </w:rPr>
        <w:t xml:space="preserve"> Пересказ сказки с опорой на символы, т. е. происходит отработка метода запоминания. При этом пересказ могут вести сами дети, прибегая к незначительной помощи взрослого (на более поздних этапах), или пересказывать вместе с воспитателем (на ранних этапах).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>Этап 4.</w:t>
      </w:r>
      <w:r w:rsidRPr="009A28EC">
        <w:rPr>
          <w:rFonts w:ascii="Times New Roman" w:hAnsi="Times New Roman" w:cs="Times New Roman"/>
          <w:sz w:val="28"/>
          <w:szCs w:val="28"/>
        </w:rPr>
        <w:t xml:space="preserve"> Делается графическая зарисовка </w:t>
      </w:r>
      <w:proofErr w:type="spellStart"/>
      <w:r w:rsidRPr="009A28E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A28EC">
        <w:rPr>
          <w:rFonts w:ascii="Times New Roman" w:hAnsi="Times New Roman" w:cs="Times New Roman"/>
          <w:sz w:val="28"/>
          <w:szCs w:val="28"/>
        </w:rPr>
        <w:t>.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>Этап 5.</w:t>
      </w:r>
      <w:r w:rsidRPr="009A28EC">
        <w:rPr>
          <w:rFonts w:ascii="Times New Roman" w:hAnsi="Times New Roman" w:cs="Times New Roman"/>
          <w:sz w:val="28"/>
          <w:szCs w:val="28"/>
        </w:rPr>
        <w:t xml:space="preserve"> Каждая таблица может быть воспроизведена ребёнком при её показе ему. При воспроизведении сказки основной упор делается на изображение главных героев. Детям задают вопросы: «Какая сказка «спряталась» в таблицу? Про кого эта сказка?»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 xml:space="preserve">  Занятия для старших дошкольников </w:t>
      </w:r>
      <w:r w:rsidRPr="009A28EC">
        <w:rPr>
          <w:rFonts w:ascii="Times New Roman" w:hAnsi="Times New Roman" w:cs="Times New Roman"/>
          <w:sz w:val="28"/>
          <w:szCs w:val="28"/>
        </w:rPr>
        <w:t>можно построить по другому принципу: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9A28EC">
        <w:rPr>
          <w:rFonts w:ascii="Times New Roman" w:hAnsi="Times New Roman" w:cs="Times New Roman"/>
          <w:sz w:val="28"/>
          <w:szCs w:val="28"/>
        </w:rPr>
        <w:t>Зачитывается те</w:t>
      </w:r>
      <w:proofErr w:type="gramStart"/>
      <w:r w:rsidRPr="009A28EC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9A28EC">
        <w:rPr>
          <w:rFonts w:ascii="Times New Roman" w:hAnsi="Times New Roman" w:cs="Times New Roman"/>
          <w:sz w:val="28"/>
          <w:szCs w:val="28"/>
        </w:rPr>
        <w:t>азки, и выделяются её основные части.</w:t>
      </w:r>
    </w:p>
    <w:p w:rsidR="00A96ACF" w:rsidRPr="009A28EC" w:rsidRDefault="00A96ACF" w:rsidP="00482D7D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>Этап 2.</w:t>
      </w:r>
      <w:r w:rsidRPr="009A28EC">
        <w:rPr>
          <w:rFonts w:ascii="Times New Roman" w:hAnsi="Times New Roman" w:cs="Times New Roman"/>
          <w:sz w:val="28"/>
          <w:szCs w:val="28"/>
        </w:rPr>
        <w:t xml:space="preserve"> Каждая часть кодируется (на начальном этапе – с помощью воспитателя, позднее дети самостоятельно кодируют информацию, причём символы они придумывают сами, давая волю своей фантазии).</w:t>
      </w:r>
    </w:p>
    <w:p w:rsidR="00A96ACF" w:rsidRPr="009A28EC" w:rsidRDefault="00A96ACF" w:rsidP="00A54CF5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>Этап 3.</w:t>
      </w:r>
      <w:r w:rsidRPr="009A28EC">
        <w:rPr>
          <w:rFonts w:ascii="Times New Roman" w:hAnsi="Times New Roman" w:cs="Times New Roman"/>
          <w:sz w:val="28"/>
          <w:szCs w:val="28"/>
        </w:rPr>
        <w:t xml:space="preserve"> Делается графическая зарисовка </w:t>
      </w:r>
      <w:proofErr w:type="spellStart"/>
      <w:r w:rsidRPr="009A28EC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A28EC">
        <w:rPr>
          <w:rFonts w:ascii="Times New Roman" w:hAnsi="Times New Roman" w:cs="Times New Roman"/>
          <w:sz w:val="28"/>
          <w:szCs w:val="28"/>
        </w:rPr>
        <w:t xml:space="preserve"> (ребёнок самостоятельно выбирает цвета карандашей, а может рисовать одним цветом).</w:t>
      </w:r>
    </w:p>
    <w:p w:rsidR="00A96ACF" w:rsidRPr="009A28EC" w:rsidRDefault="00A96ACF" w:rsidP="00A54CF5">
      <w:pPr>
        <w:pStyle w:val="a8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EC">
        <w:rPr>
          <w:rFonts w:ascii="Times New Roman" w:hAnsi="Times New Roman" w:cs="Times New Roman"/>
          <w:b/>
          <w:sz w:val="28"/>
          <w:szCs w:val="28"/>
        </w:rPr>
        <w:t>Этап 4.</w:t>
      </w:r>
      <w:r w:rsidRPr="009A28EC">
        <w:rPr>
          <w:rFonts w:ascii="Times New Roman" w:hAnsi="Times New Roman" w:cs="Times New Roman"/>
          <w:sz w:val="28"/>
          <w:szCs w:val="28"/>
        </w:rPr>
        <w:t xml:space="preserve"> Пересказ сказки с опорой на </w:t>
      </w:r>
      <w:proofErr w:type="spellStart"/>
      <w:r w:rsidRPr="009A28EC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9A28EC">
        <w:rPr>
          <w:rFonts w:ascii="Times New Roman" w:hAnsi="Times New Roman" w:cs="Times New Roman"/>
          <w:sz w:val="28"/>
          <w:szCs w:val="28"/>
        </w:rPr>
        <w:t>.</w:t>
      </w:r>
    </w:p>
    <w:p w:rsidR="009F6E7D" w:rsidRPr="009A28EC" w:rsidRDefault="009F6E7D" w:rsidP="00A54C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Приведем примеры </w:t>
      </w:r>
      <w:proofErr w:type="spellStart"/>
      <w:r w:rsidRPr="009A28EC">
        <w:rPr>
          <w:sz w:val="28"/>
          <w:szCs w:val="28"/>
        </w:rPr>
        <w:t>мнемотаблиц</w:t>
      </w:r>
      <w:proofErr w:type="spellEnd"/>
      <w:r w:rsidRPr="009A28EC">
        <w:rPr>
          <w:sz w:val="28"/>
          <w:szCs w:val="28"/>
        </w:rPr>
        <w:t>:</w:t>
      </w:r>
    </w:p>
    <w:p w:rsidR="009F6E7D" w:rsidRPr="00A96ACF" w:rsidRDefault="009F6E7D" w:rsidP="00A54CF5">
      <w:pPr>
        <w:pStyle w:val="a4"/>
        <w:shd w:val="clear" w:color="auto" w:fill="FFFFFF"/>
        <w:ind w:firstLine="708"/>
        <w:jc w:val="center"/>
        <w:rPr>
          <w:color w:val="333333"/>
          <w:sz w:val="28"/>
          <w:szCs w:val="28"/>
        </w:rPr>
      </w:pPr>
      <w:r w:rsidRPr="00A96ACF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4793484" cy="3056255"/>
            <wp:effectExtent l="0" t="0" r="0" b="0"/>
            <wp:docPr id="1" name="Рисунок 1" descr="http://bebygarden.ru/wp-content/uploads/2013/08/tabl-31.jpg?84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ygarden.ru/wp-content/uploads/2013/08/tabl-31.jpg?8436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429" cy="306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7D" w:rsidRPr="009A28EC" w:rsidRDefault="009F6E7D" w:rsidP="009F6E7D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Составление </w:t>
      </w:r>
      <w:proofErr w:type="gramStart"/>
      <w:r w:rsidRPr="009A28EC">
        <w:rPr>
          <w:sz w:val="28"/>
          <w:szCs w:val="28"/>
        </w:rPr>
        <w:t>описательного</w:t>
      </w:r>
      <w:proofErr w:type="gramEnd"/>
      <w:r w:rsidRPr="009A28EC">
        <w:rPr>
          <w:sz w:val="28"/>
          <w:szCs w:val="28"/>
        </w:rPr>
        <w:t xml:space="preserve"> рассказ о зиме</w:t>
      </w:r>
      <w:r w:rsidR="00A96ACF" w:rsidRPr="009A28EC">
        <w:rPr>
          <w:sz w:val="28"/>
          <w:szCs w:val="28"/>
        </w:rPr>
        <w:t>: Наступила зима. Небо закрыто серыми темными тучами. Часто идет холодный снег. Девочки и мальчики идут гулять на улицу. Они лепят из снега снежки и снежную бабу. Зимой ребята катаются на санках и коньках.</w:t>
      </w:r>
    </w:p>
    <w:p w:rsidR="00A96ACF" w:rsidRPr="00A96ACF" w:rsidRDefault="00A96ACF" w:rsidP="00A54CF5">
      <w:pPr>
        <w:pStyle w:val="a4"/>
        <w:shd w:val="clear" w:color="auto" w:fill="FFFFFF"/>
        <w:ind w:firstLine="708"/>
        <w:jc w:val="center"/>
        <w:rPr>
          <w:color w:val="333333"/>
          <w:sz w:val="28"/>
          <w:szCs w:val="28"/>
        </w:rPr>
      </w:pPr>
      <w:r w:rsidRPr="00A96ACF">
        <w:rPr>
          <w:noProof/>
          <w:sz w:val="28"/>
          <w:szCs w:val="28"/>
        </w:rPr>
        <w:lastRenderedPageBreak/>
        <w:drawing>
          <wp:inline distT="0" distB="0" distL="0" distR="0">
            <wp:extent cx="3908612" cy="3908612"/>
            <wp:effectExtent l="19050" t="0" r="0" b="0"/>
            <wp:docPr id="7" name="Рисунок 7" descr="http://alogbratsk.ucoz.ru/wa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ogbratsk.ucoz.ru/wal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846" cy="39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ACF" w:rsidRPr="00A96ACF" w:rsidRDefault="00A96ACF" w:rsidP="00A54CF5">
      <w:pPr>
        <w:pStyle w:val="a4"/>
        <w:shd w:val="clear" w:color="auto" w:fill="FFFFFF"/>
        <w:ind w:firstLine="708"/>
        <w:jc w:val="center"/>
        <w:rPr>
          <w:color w:val="333333"/>
          <w:sz w:val="28"/>
          <w:szCs w:val="28"/>
        </w:rPr>
      </w:pPr>
      <w:r w:rsidRPr="00A96ACF">
        <w:rPr>
          <w:noProof/>
          <w:sz w:val="28"/>
          <w:szCs w:val="28"/>
        </w:rPr>
        <w:drawing>
          <wp:inline distT="0" distB="0" distL="0" distR="0">
            <wp:extent cx="3113404" cy="4657725"/>
            <wp:effectExtent l="0" t="0" r="0" b="0"/>
            <wp:docPr id="4" name="Рисунок 4" descr="Логопед Пантелеева Снежана Валерьевна - Времена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пед Пантелеева Снежана Валерьевна - Времена г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33" cy="466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7D" w:rsidRPr="00A96ACF" w:rsidRDefault="00A96ACF" w:rsidP="00A54CF5">
      <w:pPr>
        <w:pStyle w:val="a4"/>
        <w:shd w:val="clear" w:color="auto" w:fill="FFFFFF"/>
        <w:ind w:firstLine="708"/>
        <w:jc w:val="center"/>
        <w:rPr>
          <w:color w:val="333333"/>
          <w:sz w:val="28"/>
          <w:szCs w:val="28"/>
        </w:rPr>
      </w:pPr>
      <w:r w:rsidRPr="00A96ACF">
        <w:rPr>
          <w:noProof/>
          <w:sz w:val="28"/>
          <w:szCs w:val="28"/>
        </w:rPr>
        <w:lastRenderedPageBreak/>
        <w:drawing>
          <wp:inline distT="0" distB="0" distL="0" distR="0">
            <wp:extent cx="3007063" cy="3752850"/>
            <wp:effectExtent l="0" t="0" r="0" b="0"/>
            <wp:docPr id="10" name="Рисунок 10" descr="http://alogbratsk.ucoz.ru/prese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ogbratsk.ucoz.ru/present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48" cy="375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ACF" w:rsidRPr="00A96ACF" w:rsidRDefault="00A96ACF" w:rsidP="009F6E7D">
      <w:pPr>
        <w:pStyle w:val="a4"/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A96ACF" w:rsidRPr="00A96ACF" w:rsidRDefault="00A96ACF" w:rsidP="009F6E7D">
      <w:pPr>
        <w:pStyle w:val="a4"/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A96ACF" w:rsidRPr="00A96ACF" w:rsidRDefault="00A96ACF" w:rsidP="00A54CF5">
      <w:pPr>
        <w:pStyle w:val="a4"/>
        <w:shd w:val="clear" w:color="auto" w:fill="FFFFFF"/>
        <w:ind w:firstLine="708"/>
        <w:jc w:val="center"/>
        <w:rPr>
          <w:color w:val="333333"/>
          <w:sz w:val="28"/>
          <w:szCs w:val="28"/>
        </w:rPr>
      </w:pPr>
      <w:r w:rsidRPr="00A96ACF">
        <w:rPr>
          <w:noProof/>
          <w:sz w:val="28"/>
          <w:szCs w:val="28"/>
        </w:rPr>
        <w:drawing>
          <wp:inline distT="0" distB="0" distL="0" distR="0">
            <wp:extent cx="2869671" cy="4267200"/>
            <wp:effectExtent l="0" t="0" r="0" b="0"/>
            <wp:docPr id="13" name="Рисунок 13" descr="Мнемотехника- метод развития речи детей младшего дошкольного возраста - Для воспитателей детских садов - Ма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немотехника- метод развития речи детей младшего дошкольного возраста - Для воспитателей детских садов - Мааам.р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83" cy="428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1" w:rsidRPr="009A28EC" w:rsidRDefault="009F6E7D" w:rsidP="00A54C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8EC">
        <w:rPr>
          <w:sz w:val="28"/>
          <w:szCs w:val="28"/>
        </w:rPr>
        <w:t xml:space="preserve">Таким образом, можно сделать вывод, что необходимо использовать в системе  работы с детьми </w:t>
      </w:r>
      <w:r w:rsidRPr="009A28EC">
        <w:rPr>
          <w:rStyle w:val="a5"/>
          <w:sz w:val="28"/>
          <w:szCs w:val="28"/>
        </w:rPr>
        <w:t>метод наглядного моделирования</w:t>
      </w:r>
      <w:r w:rsidRPr="009A28EC">
        <w:rPr>
          <w:sz w:val="28"/>
          <w:szCs w:val="28"/>
        </w:rPr>
        <w:t xml:space="preserve">. Который  помогает нам задействовать зрительную, слуховую, двигательную память, совершенствует </w:t>
      </w:r>
      <w:r w:rsidRPr="009A28EC">
        <w:rPr>
          <w:sz w:val="28"/>
          <w:szCs w:val="28"/>
        </w:rPr>
        <w:lastRenderedPageBreak/>
        <w:t>мышление и речь, делает высказывания детей более логичными и последовательными, поддерживает интерес детей к активной речевой деятельности.</w:t>
      </w:r>
    </w:p>
    <w:p w:rsidR="009A28EC" w:rsidRDefault="009A28EC" w:rsidP="00A54C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F6E7D" w:rsidRPr="009A28EC" w:rsidRDefault="009F6E7D" w:rsidP="00A54C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A28EC">
        <w:rPr>
          <w:b/>
          <w:sz w:val="28"/>
          <w:szCs w:val="28"/>
        </w:rPr>
        <w:t>Литература</w:t>
      </w:r>
      <w:r w:rsidR="00482D7D" w:rsidRPr="009A28EC">
        <w:rPr>
          <w:b/>
          <w:sz w:val="28"/>
          <w:szCs w:val="28"/>
        </w:rPr>
        <w:t>:</w:t>
      </w:r>
    </w:p>
    <w:p w:rsidR="00482D7D" w:rsidRPr="009A28EC" w:rsidRDefault="009F6E7D" w:rsidP="00A54CF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28EC">
        <w:rPr>
          <w:sz w:val="28"/>
          <w:szCs w:val="28"/>
        </w:rPr>
        <w:t>1.    Программа развития и воспитания детей в детском саду «Детство».- СПб</w:t>
      </w:r>
      <w:proofErr w:type="gramStart"/>
      <w:r w:rsidRPr="009A28EC">
        <w:rPr>
          <w:sz w:val="28"/>
          <w:szCs w:val="28"/>
        </w:rPr>
        <w:t xml:space="preserve">.: </w:t>
      </w:r>
      <w:proofErr w:type="gramEnd"/>
      <w:r w:rsidRPr="009A28EC">
        <w:rPr>
          <w:sz w:val="28"/>
          <w:szCs w:val="28"/>
        </w:rPr>
        <w:t>Детство — Пресс, 2000. –  С. 5-6.</w:t>
      </w:r>
      <w:r w:rsidRPr="009A28EC">
        <w:rPr>
          <w:sz w:val="28"/>
          <w:szCs w:val="28"/>
        </w:rPr>
        <w:br/>
        <w:t>2.    Филичева Т.Б., Чиркина Г.В. Устранение общего недоразвития речи у детей дошкольного возраста. -  М.: Айрис-пресс, 2004. –  С. 5-7.</w:t>
      </w:r>
      <w:r w:rsidRPr="009A28EC">
        <w:rPr>
          <w:sz w:val="28"/>
          <w:szCs w:val="28"/>
        </w:rPr>
        <w:br/>
        <w:t>3.    </w:t>
      </w:r>
      <w:proofErr w:type="spellStart"/>
      <w:r w:rsidRPr="009A28EC">
        <w:rPr>
          <w:sz w:val="28"/>
          <w:szCs w:val="28"/>
        </w:rPr>
        <w:t>Венгер</w:t>
      </w:r>
      <w:proofErr w:type="spellEnd"/>
      <w:r w:rsidRPr="009A28EC">
        <w:rPr>
          <w:sz w:val="28"/>
          <w:szCs w:val="28"/>
        </w:rPr>
        <w:t xml:space="preserve"> Л.А. Готов ли ваш ребёнок к школе? – М.: Знания, 1994.- С.156.</w:t>
      </w:r>
      <w:r w:rsidRPr="009A28EC">
        <w:rPr>
          <w:sz w:val="28"/>
          <w:szCs w:val="28"/>
        </w:rPr>
        <w:br/>
        <w:t>4.    Глухов В.П. Формирование связной речи детей дошкольного возраста  с общим речевым недоразвитием.- М.: АРКТИ, 2004.- 168 с.</w:t>
      </w:r>
      <w:r w:rsidRPr="009A28EC">
        <w:rPr>
          <w:sz w:val="28"/>
          <w:szCs w:val="28"/>
        </w:rPr>
        <w:br/>
        <w:t>5.    Леонтьев А.А. Язык, речь и речевая деятельность. – М.: Просвещение, 1969. –  С. 214 .</w:t>
      </w:r>
      <w:r w:rsidRPr="009A28EC">
        <w:rPr>
          <w:sz w:val="28"/>
          <w:szCs w:val="28"/>
        </w:rPr>
        <w:br/>
        <w:t>6.    Ткаченко Т.А. Использование схем в составлении рассказов. // Дошкольное  воспитание №10, 1990.</w:t>
      </w:r>
    </w:p>
    <w:sectPr w:rsidR="00482D7D" w:rsidRPr="009A28EC" w:rsidSect="00A5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E7D"/>
    <w:rsid w:val="00091FA9"/>
    <w:rsid w:val="00482D7D"/>
    <w:rsid w:val="00716E25"/>
    <w:rsid w:val="009A28EC"/>
    <w:rsid w:val="009F6E7D"/>
    <w:rsid w:val="00A54CF5"/>
    <w:rsid w:val="00A83AA7"/>
    <w:rsid w:val="00A96ACF"/>
    <w:rsid w:val="00B97A11"/>
    <w:rsid w:val="00E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E7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9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6E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6ACF"/>
    <w:pPr>
      <w:spacing w:after="0" w:line="240" w:lineRule="auto"/>
      <w:ind w:left="720" w:firstLine="68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D902-9B09-44C4-91A1-D890A5C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2015-05-07T19:29:00Z</dcterms:created>
  <dcterms:modified xsi:type="dcterms:W3CDTF">2016-01-18T17:24:00Z</dcterms:modified>
</cp:coreProperties>
</file>