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47" w:rsidRDefault="009E4147" w:rsidP="009E41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8A12CE">
        <w:rPr>
          <w:rFonts w:ascii="Times New Roman" w:hAnsi="Times New Roman" w:cs="Times New Roman"/>
          <w:sz w:val="28"/>
          <w:szCs w:val="28"/>
        </w:rPr>
        <w:t xml:space="preserve">воспитатель  </w:t>
      </w:r>
    </w:p>
    <w:p w:rsidR="009E4147" w:rsidRPr="009E4147" w:rsidRDefault="009E4147" w:rsidP="009E41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2CE">
        <w:rPr>
          <w:rFonts w:ascii="Times New Roman" w:hAnsi="Times New Roman" w:cs="Times New Roman"/>
          <w:sz w:val="28"/>
          <w:szCs w:val="28"/>
        </w:rPr>
        <w:t>Бел</w:t>
      </w:r>
      <w:r>
        <w:rPr>
          <w:rFonts w:ascii="Times New Roman" w:hAnsi="Times New Roman" w:cs="Times New Roman"/>
          <w:sz w:val="28"/>
          <w:szCs w:val="28"/>
        </w:rPr>
        <w:t>якова Галина Николаевна</w:t>
      </w:r>
    </w:p>
    <w:p w:rsidR="00557C96" w:rsidRPr="001F6A02" w:rsidRDefault="00557C96" w:rsidP="00557C96">
      <w:pPr>
        <w:spacing w:before="120" w:after="120" w:line="240" w:lineRule="auto"/>
        <w:ind w:left="113" w:right="11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A02">
        <w:rPr>
          <w:rFonts w:ascii="Times New Roman" w:hAnsi="Times New Roman" w:cs="Times New Roman"/>
          <w:b/>
          <w:sz w:val="32"/>
          <w:szCs w:val="32"/>
        </w:rPr>
        <w:t>Реализация системно-</w:t>
      </w:r>
      <w:proofErr w:type="spellStart"/>
      <w:r w:rsidRPr="001F6A02">
        <w:rPr>
          <w:rFonts w:ascii="Times New Roman" w:hAnsi="Times New Roman" w:cs="Times New Roman"/>
          <w:b/>
          <w:sz w:val="32"/>
          <w:szCs w:val="32"/>
        </w:rPr>
        <w:t>деятельностного</w:t>
      </w:r>
      <w:proofErr w:type="spellEnd"/>
      <w:r w:rsidRPr="001F6A02">
        <w:rPr>
          <w:rFonts w:ascii="Times New Roman" w:hAnsi="Times New Roman" w:cs="Times New Roman"/>
          <w:b/>
          <w:sz w:val="32"/>
          <w:szCs w:val="32"/>
        </w:rPr>
        <w:t xml:space="preserve"> подхода в ДОУ</w:t>
      </w:r>
    </w:p>
    <w:p w:rsidR="00877E7E" w:rsidRPr="001F6A02" w:rsidRDefault="00557C96" w:rsidP="00557C96">
      <w:pPr>
        <w:spacing w:before="120" w:after="120" w:line="240" w:lineRule="auto"/>
        <w:ind w:left="113" w:right="11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A02">
        <w:rPr>
          <w:rFonts w:ascii="Times New Roman" w:hAnsi="Times New Roman" w:cs="Times New Roman"/>
          <w:b/>
          <w:sz w:val="32"/>
          <w:szCs w:val="32"/>
        </w:rPr>
        <w:t>в условиях внедрения ФГОС</w:t>
      </w:r>
      <w:r w:rsidR="00D53C72" w:rsidRPr="001F6A02">
        <w:rPr>
          <w:rFonts w:ascii="Times New Roman" w:hAnsi="Times New Roman" w:cs="Times New Roman"/>
          <w:b/>
          <w:sz w:val="32"/>
          <w:szCs w:val="32"/>
        </w:rPr>
        <w:t>»</w:t>
      </w:r>
    </w:p>
    <w:p w:rsidR="00557C96" w:rsidRPr="001F6A02" w:rsidRDefault="00557C96" w:rsidP="001F6A02">
      <w:pPr>
        <w:shd w:val="clear" w:color="auto" w:fill="FFFFFF"/>
        <w:spacing w:after="240" w:line="240" w:lineRule="auto"/>
        <w:ind w:left="52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«Человек достигнет результата, только делая что-то сам...» </w:t>
      </w:r>
      <w:r w:rsidRPr="001F6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(Александр Пятигорский, всемирно известный русский философ, востоковед, профессор Лондонского университета)</w:t>
      </w:r>
    </w:p>
    <w:p w:rsidR="00557C96" w:rsidRPr="001F6A02" w:rsidRDefault="00557C96" w:rsidP="009E4147">
      <w:pPr>
        <w:spacing w:before="120" w:after="120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 xml:space="preserve">В условиях перехода ДОУ  на  работу по ФГОС  перед педагогом  ставятся задачи  организации 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1F6A0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F6A02">
        <w:rPr>
          <w:rFonts w:ascii="Times New Roman" w:hAnsi="Times New Roman" w:cs="Times New Roman"/>
          <w:sz w:val="28"/>
          <w:szCs w:val="28"/>
        </w:rPr>
        <w:t xml:space="preserve"> образовательной работы  в соответствии с новыми стандартами. Реализации данных задач в полной мере способствует системно-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 подход</w:t>
      </w:r>
      <w:proofErr w:type="gramStart"/>
      <w:r w:rsidRPr="001F6A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7C96" w:rsidRPr="001F6A02" w:rsidRDefault="00557C96" w:rsidP="009E4147">
      <w:pPr>
        <w:spacing w:before="120" w:after="120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В системно-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 подходе категория “деятельности” занимает одно из ключевых мест, а деятельность сама рассматривается как своего рода система. Для того, чтобы знания учащихся были результатом их собственных поисков, необходимо организовать эти поиски, управлять учащимися, развивать их познавательную деятельность. </w:t>
      </w:r>
    </w:p>
    <w:p w:rsidR="00557C96" w:rsidRPr="001F6A02" w:rsidRDefault="00557C96" w:rsidP="009E4147">
      <w:pPr>
        <w:spacing w:before="120" w:after="120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 подход – это подход к организации процесса обучения, в котором на первый план выходит проблема самоопределения ученика в учебном процессе.</w:t>
      </w:r>
    </w:p>
    <w:p w:rsidR="00557C96" w:rsidRPr="001F6A02" w:rsidRDefault="00557C96" w:rsidP="009E4147">
      <w:pPr>
        <w:spacing w:before="120" w:after="120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 подхода является воспитание личности ребенка как субъекта жизнедеятельности.</w:t>
      </w:r>
    </w:p>
    <w:p w:rsidR="00557C96" w:rsidRPr="001F6A02" w:rsidRDefault="00557C96" w:rsidP="009E4147">
      <w:pPr>
        <w:spacing w:before="120" w:after="12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Быть субъектом – быть хозяином своей деятельности:</w:t>
      </w:r>
    </w:p>
    <w:p w:rsidR="00557C96" w:rsidRPr="001F6A02" w:rsidRDefault="00557C96" w:rsidP="009E4147">
      <w:pPr>
        <w:spacing w:before="120" w:after="12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- ставить цели,</w:t>
      </w:r>
    </w:p>
    <w:p w:rsidR="00557C96" w:rsidRPr="001F6A02" w:rsidRDefault="00557C96" w:rsidP="009E4147">
      <w:pPr>
        <w:spacing w:before="120" w:after="12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- решать задачи,</w:t>
      </w:r>
    </w:p>
    <w:p w:rsidR="00557C96" w:rsidRPr="001F6A02" w:rsidRDefault="00557C96" w:rsidP="009E4147">
      <w:pPr>
        <w:spacing w:before="120" w:after="12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- отвечать за результаты.</w:t>
      </w:r>
    </w:p>
    <w:p w:rsidR="00D53C72" w:rsidRPr="001F6A02" w:rsidRDefault="00557C96" w:rsidP="009E4147">
      <w:pPr>
        <w:spacing w:after="0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Понятие системно-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 подхода было введено в 1985 г. как особого рода понятие. Уже тогда учёные старались снять противоречия внутри отечественной психологической науки между системным подходом, который разрабатывался в исследованиях классиков нашей отечественной науки и 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, который всегда был системным (его разрабатывали 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Л.В.Занков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А.Р.Лурия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В.В.Давыдов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 и многие другие исследователи). Системно-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 подход является попыткой объединения этих подходов.</w:t>
      </w:r>
    </w:p>
    <w:p w:rsidR="00D53C72" w:rsidRPr="001F6A02" w:rsidRDefault="00557C96" w:rsidP="009E4147">
      <w:pPr>
        <w:spacing w:after="0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 xml:space="preserve"> Что значит “деятельность”? Сказать “деятельность” — это указать на следующие моменты. </w:t>
      </w:r>
    </w:p>
    <w:p w:rsidR="00557C96" w:rsidRPr="001F6A02" w:rsidRDefault="00557C96" w:rsidP="009E4147">
      <w:pPr>
        <w:spacing w:before="120" w:after="120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lastRenderedPageBreak/>
        <w:t>Деятельность это всегда целеустремленная система, нацеленная на результат. Понятие системно-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 подхода указывает на то, что результат может быть достигнут только в том случае, если есть обратная связь.</w:t>
      </w:r>
    </w:p>
    <w:p w:rsidR="00D53C72" w:rsidRPr="001F6A02" w:rsidRDefault="00557C96" w:rsidP="009E4147">
      <w:pPr>
        <w:spacing w:before="120" w:after="120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Мы все помним старую притчу о том, как пришел мудрец к бедным и сказал: “Я вижу, вы голодны. Давайте, я дам вам рыбу, чтобы вы утолили голод”. Но Притча гласит: не надо давать рыбу, надо научить ловить ее. Стандарт нового поколения и есть стандарт, который помогает научить учиться, научить “ловить рыбу”, а тем самым, овладеть универсальными учебными действиями, без которых ничего не может быть.</w:t>
      </w:r>
    </w:p>
    <w:p w:rsidR="00557C96" w:rsidRPr="001F6A02" w:rsidRDefault="00557C96" w:rsidP="009E4147">
      <w:pPr>
        <w:spacing w:before="120" w:after="12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 xml:space="preserve"> Именно в действии порождается знание.</w:t>
      </w:r>
    </w:p>
    <w:p w:rsidR="009E4147" w:rsidRPr="009E4147" w:rsidRDefault="009E4147" w:rsidP="009E4147">
      <w:pPr>
        <w:spacing w:before="120" w:after="120" w:line="240" w:lineRule="auto"/>
        <w:ind w:left="113" w:right="113"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557C96" w:rsidRPr="001F6A02" w:rsidRDefault="00557C96" w:rsidP="009E4147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6A02">
        <w:rPr>
          <w:rFonts w:ascii="Times New Roman" w:hAnsi="Times New Roman" w:cs="Times New Roman"/>
          <w:b/>
          <w:i/>
          <w:sz w:val="28"/>
          <w:szCs w:val="28"/>
        </w:rPr>
        <w:t xml:space="preserve">Основная цель системно - </w:t>
      </w:r>
      <w:proofErr w:type="spellStart"/>
      <w:r w:rsidRPr="001F6A02">
        <w:rPr>
          <w:rFonts w:ascii="Times New Roman" w:hAnsi="Times New Roman" w:cs="Times New Roman"/>
          <w:b/>
          <w:i/>
          <w:sz w:val="28"/>
          <w:szCs w:val="28"/>
        </w:rPr>
        <w:t>деятельностного</w:t>
      </w:r>
      <w:proofErr w:type="spellEnd"/>
      <w:r w:rsidRPr="001F6A02">
        <w:rPr>
          <w:rFonts w:ascii="Times New Roman" w:hAnsi="Times New Roman" w:cs="Times New Roman"/>
          <w:b/>
          <w:i/>
          <w:sz w:val="28"/>
          <w:szCs w:val="28"/>
        </w:rPr>
        <w:t xml:space="preserve"> подхода в обучении: научить не знаниям, а работе.</w:t>
      </w:r>
    </w:p>
    <w:p w:rsidR="00557C96" w:rsidRPr="001F6A02" w:rsidRDefault="00557C96" w:rsidP="009E4147">
      <w:pPr>
        <w:spacing w:before="120" w:after="12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Для этого педагог  ставит ряд вопросов:</w:t>
      </w:r>
    </w:p>
    <w:p w:rsidR="00557C96" w:rsidRPr="001F6A02" w:rsidRDefault="00557C96" w:rsidP="009E4147">
      <w:pPr>
        <w:spacing w:before="120" w:after="12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- какой материал отобрать и как подвергнуть его дидактической обработке;</w:t>
      </w:r>
    </w:p>
    <w:p w:rsidR="00557C96" w:rsidRPr="001F6A02" w:rsidRDefault="00557C96" w:rsidP="009E4147">
      <w:pPr>
        <w:spacing w:before="120" w:after="12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- какие методы и средства обучения выбрать;</w:t>
      </w:r>
    </w:p>
    <w:p w:rsidR="00557C96" w:rsidRPr="001F6A02" w:rsidRDefault="00557C96" w:rsidP="009E4147">
      <w:pPr>
        <w:spacing w:before="120" w:after="12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- как организовать собственную деятельность и деятельность детей;</w:t>
      </w:r>
    </w:p>
    <w:p w:rsidR="00557C96" w:rsidRPr="001F6A02" w:rsidRDefault="00557C96" w:rsidP="009E4147">
      <w:pPr>
        <w:spacing w:before="120" w:after="12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- как сделать, чтобы взаимодействие всех этих компонентов привело к определенной системе знаний и ценностных ориентаций.</w:t>
      </w:r>
    </w:p>
    <w:p w:rsidR="00D53C72" w:rsidRPr="001F6A02" w:rsidRDefault="00557C96" w:rsidP="009E4147">
      <w:pPr>
        <w:spacing w:before="120" w:after="12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  <w:u w:val="single"/>
        </w:rPr>
        <w:t xml:space="preserve">Структура </w:t>
      </w:r>
      <w:r w:rsidR="00D53C72" w:rsidRPr="001F6A02">
        <w:rPr>
          <w:rFonts w:ascii="Times New Roman" w:hAnsi="Times New Roman" w:cs="Times New Roman"/>
          <w:sz w:val="28"/>
          <w:szCs w:val="28"/>
        </w:rPr>
        <w:t xml:space="preserve">с </w:t>
      </w:r>
      <w:r w:rsidRPr="001F6A02">
        <w:rPr>
          <w:rFonts w:ascii="Times New Roman" w:hAnsi="Times New Roman" w:cs="Times New Roman"/>
          <w:sz w:val="28"/>
          <w:szCs w:val="28"/>
        </w:rPr>
        <w:t xml:space="preserve"> позиций системно - 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 подхода состоит в следующем:      </w:t>
      </w:r>
    </w:p>
    <w:p w:rsidR="00557C96" w:rsidRPr="001F6A02" w:rsidRDefault="00557C96" w:rsidP="009E4147">
      <w:pPr>
        <w:spacing w:before="120" w:after="120" w:line="240" w:lineRule="auto"/>
        <w:ind w:left="709" w:right="113" w:hanging="29"/>
        <w:jc w:val="both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 xml:space="preserve"> - педагог создает проблемную ситуацию;</w:t>
      </w:r>
    </w:p>
    <w:p w:rsidR="00557C96" w:rsidRPr="001F6A02" w:rsidRDefault="00557C96" w:rsidP="009E4147">
      <w:pPr>
        <w:spacing w:before="120" w:after="12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- ребенок  принимает проблемную ситуацию;</w:t>
      </w:r>
    </w:p>
    <w:p w:rsidR="00557C96" w:rsidRPr="001F6A02" w:rsidRDefault="00557C96" w:rsidP="009E4147">
      <w:pPr>
        <w:spacing w:before="120" w:after="12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- вместе выявляют проблему;</w:t>
      </w:r>
    </w:p>
    <w:p w:rsidR="00557C96" w:rsidRPr="001F6A02" w:rsidRDefault="00557C96" w:rsidP="009E4147">
      <w:pPr>
        <w:spacing w:before="120" w:after="12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- педагог управляет поисковой деятельностью;</w:t>
      </w:r>
    </w:p>
    <w:p w:rsidR="00557C96" w:rsidRPr="001F6A02" w:rsidRDefault="00557C96" w:rsidP="009E4147">
      <w:pPr>
        <w:spacing w:before="120" w:after="12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- ребенок осуществляет самостоятельный поиск;</w:t>
      </w:r>
    </w:p>
    <w:p w:rsidR="00557C96" w:rsidRPr="001F6A02" w:rsidRDefault="00557C96" w:rsidP="009E4147">
      <w:pPr>
        <w:spacing w:before="120" w:after="12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- обсуждение результатов.</w:t>
      </w:r>
    </w:p>
    <w:p w:rsidR="009E4147" w:rsidRDefault="009E4147" w:rsidP="009E4147">
      <w:pPr>
        <w:spacing w:before="120" w:after="120" w:line="240" w:lineRule="auto"/>
        <w:ind w:right="11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7C96" w:rsidRPr="001F6A02" w:rsidRDefault="00557C96" w:rsidP="009E4147">
      <w:pPr>
        <w:spacing w:before="120" w:after="120" w:line="240" w:lineRule="auto"/>
        <w:ind w:right="11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6A02">
        <w:rPr>
          <w:rFonts w:ascii="Times New Roman" w:hAnsi="Times New Roman" w:cs="Times New Roman"/>
          <w:sz w:val="28"/>
          <w:szCs w:val="28"/>
          <w:u w:val="single"/>
        </w:rPr>
        <w:t>Основная педагогическая задача:</w:t>
      </w:r>
    </w:p>
    <w:tbl>
      <w:tblPr>
        <w:tblStyle w:val="a3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3436"/>
        <w:gridCol w:w="3436"/>
        <w:gridCol w:w="3436"/>
      </w:tblGrid>
      <w:tr w:rsidR="00D53C72" w:rsidRPr="001F6A02" w:rsidTr="00D53C72">
        <w:tc>
          <w:tcPr>
            <w:tcW w:w="10308" w:type="dxa"/>
            <w:gridSpan w:val="3"/>
          </w:tcPr>
          <w:p w:rsidR="00D53C72" w:rsidRPr="001F6A02" w:rsidRDefault="00D53C72" w:rsidP="00D53C72">
            <w:pPr>
              <w:spacing w:before="120" w:after="120"/>
              <w:ind w:left="113" w:right="113"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A02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условий,</w:t>
            </w:r>
            <w:r w:rsidR="001F6A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инициирующих </w:t>
            </w:r>
            <w:r w:rsidRPr="001F6A02">
              <w:rPr>
                <w:rFonts w:ascii="Times New Roman" w:hAnsi="Times New Roman" w:cs="Times New Roman"/>
                <w:i/>
                <w:sz w:val="28"/>
                <w:szCs w:val="28"/>
              </w:rPr>
              <w:t>детское действие</w:t>
            </w:r>
          </w:p>
        </w:tc>
      </w:tr>
      <w:tr w:rsidR="00D53C72" w:rsidRPr="001F6A02" w:rsidTr="00D53C72">
        <w:tc>
          <w:tcPr>
            <w:tcW w:w="3436" w:type="dxa"/>
          </w:tcPr>
          <w:p w:rsidR="00D53C72" w:rsidRPr="001F6A02" w:rsidRDefault="00D53C72" w:rsidP="00D53C72">
            <w:pPr>
              <w:spacing w:before="120" w:after="120"/>
              <w:ind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A02">
              <w:rPr>
                <w:rFonts w:ascii="Times New Roman" w:hAnsi="Times New Roman" w:cs="Times New Roman"/>
                <w:sz w:val="28"/>
                <w:szCs w:val="28"/>
              </w:rPr>
              <w:t>Чему учить?</w:t>
            </w:r>
          </w:p>
        </w:tc>
        <w:tc>
          <w:tcPr>
            <w:tcW w:w="3436" w:type="dxa"/>
          </w:tcPr>
          <w:p w:rsidR="00D53C72" w:rsidRPr="001F6A02" w:rsidRDefault="00D53C72" w:rsidP="00D53C72">
            <w:pPr>
              <w:spacing w:before="120" w:after="120"/>
              <w:ind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A02">
              <w:rPr>
                <w:rFonts w:ascii="Times New Roman" w:hAnsi="Times New Roman" w:cs="Times New Roman"/>
                <w:sz w:val="28"/>
                <w:szCs w:val="28"/>
              </w:rPr>
              <w:t>Ради чего учить?</w:t>
            </w:r>
          </w:p>
        </w:tc>
        <w:tc>
          <w:tcPr>
            <w:tcW w:w="3436" w:type="dxa"/>
          </w:tcPr>
          <w:p w:rsidR="00D53C72" w:rsidRPr="001F6A02" w:rsidRDefault="00D53C72" w:rsidP="00D53C72">
            <w:pPr>
              <w:spacing w:before="120" w:after="120"/>
              <w:ind w:left="113" w:right="113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02">
              <w:rPr>
                <w:rFonts w:ascii="Times New Roman" w:hAnsi="Times New Roman" w:cs="Times New Roman"/>
                <w:sz w:val="28"/>
                <w:szCs w:val="28"/>
              </w:rPr>
              <w:t>Как учить?</w:t>
            </w:r>
          </w:p>
          <w:p w:rsidR="00D53C72" w:rsidRPr="001F6A02" w:rsidRDefault="00D53C72" w:rsidP="00D53C72">
            <w:pPr>
              <w:spacing w:before="120" w:after="120"/>
              <w:ind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53C72" w:rsidRPr="001F6A02" w:rsidTr="00D53C72">
        <w:tc>
          <w:tcPr>
            <w:tcW w:w="3436" w:type="dxa"/>
          </w:tcPr>
          <w:p w:rsidR="00D53C72" w:rsidRPr="001F6A02" w:rsidRDefault="00D53C72" w:rsidP="00D53C72">
            <w:pPr>
              <w:spacing w:before="120" w:after="120"/>
              <w:ind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A02">
              <w:rPr>
                <w:rFonts w:ascii="Times New Roman" w:hAnsi="Times New Roman" w:cs="Times New Roman"/>
                <w:sz w:val="28"/>
                <w:szCs w:val="28"/>
              </w:rPr>
              <w:t>обновление    содержания</w:t>
            </w:r>
          </w:p>
        </w:tc>
        <w:tc>
          <w:tcPr>
            <w:tcW w:w="3436" w:type="dxa"/>
          </w:tcPr>
          <w:p w:rsidR="00D53C72" w:rsidRPr="001F6A02" w:rsidRDefault="00D53C72" w:rsidP="00D53C72">
            <w:pPr>
              <w:spacing w:before="120" w:after="120"/>
              <w:ind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A02">
              <w:rPr>
                <w:rFonts w:ascii="Times New Roman" w:hAnsi="Times New Roman" w:cs="Times New Roman"/>
                <w:sz w:val="28"/>
                <w:szCs w:val="28"/>
              </w:rPr>
              <w:t>ценности   образования</w:t>
            </w:r>
          </w:p>
        </w:tc>
        <w:tc>
          <w:tcPr>
            <w:tcW w:w="3436" w:type="dxa"/>
          </w:tcPr>
          <w:p w:rsidR="00D53C72" w:rsidRPr="001F6A02" w:rsidRDefault="00D53C72" w:rsidP="00D53C72">
            <w:pPr>
              <w:spacing w:before="120" w:after="120"/>
              <w:ind w:left="113" w:right="113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02">
              <w:rPr>
                <w:rFonts w:ascii="Times New Roman" w:hAnsi="Times New Roman" w:cs="Times New Roman"/>
                <w:sz w:val="28"/>
                <w:szCs w:val="28"/>
              </w:rPr>
              <w:t>обновление средств</w:t>
            </w:r>
          </w:p>
          <w:p w:rsidR="00D53C72" w:rsidRPr="001F6A02" w:rsidRDefault="00D53C72" w:rsidP="00D53C72">
            <w:pPr>
              <w:spacing w:before="120" w:after="120"/>
              <w:ind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33D3F" w:rsidRPr="001F6A02" w:rsidRDefault="00533D3F" w:rsidP="00D53C72">
      <w:pPr>
        <w:spacing w:before="120" w:after="120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533D3F" w:rsidRPr="001F6A02" w:rsidRDefault="00533D3F" w:rsidP="009E4147">
      <w:pPr>
        <w:spacing w:before="120" w:after="120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1F6A02">
        <w:rPr>
          <w:rFonts w:ascii="Times New Roman" w:hAnsi="Times New Roman" w:cs="Times New Roman"/>
          <w:sz w:val="28"/>
          <w:szCs w:val="28"/>
          <w:u w:val="single"/>
        </w:rPr>
        <w:lastRenderedPageBreak/>
        <w:t>Деятельностный</w:t>
      </w:r>
      <w:proofErr w:type="spellEnd"/>
      <w:r w:rsidRPr="001F6A02">
        <w:rPr>
          <w:rFonts w:ascii="Times New Roman" w:hAnsi="Times New Roman" w:cs="Times New Roman"/>
          <w:sz w:val="28"/>
          <w:szCs w:val="28"/>
          <w:u w:val="single"/>
        </w:rPr>
        <w:t xml:space="preserve"> подход предполагает</w:t>
      </w:r>
      <w:r w:rsidRPr="001F6A02">
        <w:rPr>
          <w:rFonts w:ascii="Times New Roman" w:hAnsi="Times New Roman" w:cs="Times New Roman"/>
          <w:sz w:val="28"/>
          <w:szCs w:val="28"/>
        </w:rPr>
        <w:t>:</w:t>
      </w:r>
    </w:p>
    <w:p w:rsidR="00533D3F" w:rsidRPr="001F6A02" w:rsidRDefault="00533D3F" w:rsidP="009E4147">
      <w:pPr>
        <w:spacing w:before="120" w:after="120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 xml:space="preserve">• наличие у детей познавательного мотива (желания узнать, открыть, научиться) и конкретной учебной цели (понимания того, что именно нужно выяснить, освоить); </w:t>
      </w:r>
    </w:p>
    <w:p w:rsidR="00533D3F" w:rsidRPr="001F6A02" w:rsidRDefault="00533D3F" w:rsidP="009E4147">
      <w:pPr>
        <w:spacing w:before="120" w:after="120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• выполнение учениками определённых действий для приобретения недостающих знаний;</w:t>
      </w:r>
    </w:p>
    <w:p w:rsidR="00533D3F" w:rsidRPr="001F6A02" w:rsidRDefault="00533D3F" w:rsidP="009E4147">
      <w:pPr>
        <w:spacing w:before="120" w:after="120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• выявление и освоение учащимися способа действия, позволяющего осознанно применять приобретённые знания;</w:t>
      </w:r>
    </w:p>
    <w:p w:rsidR="00533D3F" w:rsidRPr="001F6A02" w:rsidRDefault="00533D3F" w:rsidP="009E4147">
      <w:pPr>
        <w:spacing w:before="120" w:after="120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• формирование у школьников умения контролировать свои действия – как после их завершения, так и по ходу;</w:t>
      </w:r>
    </w:p>
    <w:p w:rsidR="00533D3F" w:rsidRPr="001F6A02" w:rsidRDefault="00533D3F" w:rsidP="009E4147">
      <w:pPr>
        <w:spacing w:before="120" w:after="120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• включение содержания обучения в контекст решения конкретных жизненных задач.</w:t>
      </w:r>
    </w:p>
    <w:p w:rsidR="00533D3F" w:rsidRPr="001F6A02" w:rsidRDefault="00533D3F" w:rsidP="009E4147">
      <w:pPr>
        <w:spacing w:before="120" w:after="120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Говоря о системно-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 подходе в образовании, нельзя отрывать это понятие от воспитательного процесса. Только в условиях 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 подхода, а не потока информации, нравоучений человек выступает как личность. Взаимодействуя с миром, человек учится строить самого себя, оценивать себя и 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самоанализировать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 свои действия. Поэтому </w:t>
      </w:r>
      <w:r w:rsidR="00D53C72" w:rsidRPr="001F6A02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</w:t>
      </w:r>
      <w:proofErr w:type="gramStart"/>
      <w:r w:rsidR="00D53C72" w:rsidRPr="001F6A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3C72" w:rsidRPr="001F6A02">
        <w:rPr>
          <w:rFonts w:ascii="Times New Roman" w:hAnsi="Times New Roman" w:cs="Times New Roman"/>
          <w:sz w:val="28"/>
          <w:szCs w:val="28"/>
        </w:rPr>
        <w:t xml:space="preserve"> </w:t>
      </w:r>
      <w:r w:rsidRPr="001F6A02">
        <w:rPr>
          <w:rFonts w:ascii="Times New Roman" w:hAnsi="Times New Roman" w:cs="Times New Roman"/>
          <w:sz w:val="28"/>
          <w:szCs w:val="28"/>
        </w:rPr>
        <w:t xml:space="preserve">проектная деятельность, </w:t>
      </w:r>
      <w:r w:rsidR="00D53C72" w:rsidRPr="001F6A02">
        <w:rPr>
          <w:rFonts w:ascii="Times New Roman" w:hAnsi="Times New Roman" w:cs="Times New Roman"/>
          <w:sz w:val="28"/>
          <w:szCs w:val="28"/>
        </w:rPr>
        <w:t>игровая деятельность</w:t>
      </w:r>
      <w:r w:rsidRPr="001F6A02">
        <w:rPr>
          <w:rFonts w:ascii="Times New Roman" w:hAnsi="Times New Roman" w:cs="Times New Roman"/>
          <w:sz w:val="28"/>
          <w:szCs w:val="28"/>
        </w:rPr>
        <w:t>, коллективные творческие дела – это все то, что направлено на практическое общение, что имеет мотивационную обусловленность и предполагает создание у детей установки на самостоятельность, свободу выбора и готовит их жизни – это и есть системно-</w:t>
      </w:r>
      <w:proofErr w:type="spellStart"/>
      <w:r w:rsidRPr="001F6A0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F6A02">
        <w:rPr>
          <w:rFonts w:ascii="Times New Roman" w:hAnsi="Times New Roman" w:cs="Times New Roman"/>
          <w:sz w:val="28"/>
          <w:szCs w:val="28"/>
        </w:rPr>
        <w:t xml:space="preserve"> подход, который приносит, несомненно, свои плоды не сразу, но ведет к достижениям.</w:t>
      </w:r>
    </w:p>
    <w:p w:rsidR="00533D3F" w:rsidRPr="001F6A02" w:rsidRDefault="00533D3F" w:rsidP="009E4147">
      <w:pPr>
        <w:spacing w:before="120" w:after="12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02">
        <w:rPr>
          <w:rFonts w:ascii="Times New Roman" w:hAnsi="Times New Roman" w:cs="Times New Roman"/>
          <w:sz w:val="28"/>
          <w:szCs w:val="28"/>
        </w:rPr>
        <w:t>Естественная игровая среда, в которой отсутствует принуждение и есть возможность для каждого ребенка найти свое место, проявить инициативу и самостоятельность, свободно реализовать свои способности и образовательные потребности, является оптимальной для достижения этих целей.</w:t>
      </w:r>
    </w:p>
    <w:sectPr w:rsidR="00533D3F" w:rsidRPr="001F6A02" w:rsidSect="009E4147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83"/>
    <w:rsid w:val="000172E9"/>
    <w:rsid w:val="001F6A02"/>
    <w:rsid w:val="00487383"/>
    <w:rsid w:val="00533D3F"/>
    <w:rsid w:val="00557C96"/>
    <w:rsid w:val="00877E7E"/>
    <w:rsid w:val="009E4147"/>
    <w:rsid w:val="00C2342F"/>
    <w:rsid w:val="00D5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DELL</cp:lastModifiedBy>
  <cp:revision>5</cp:revision>
  <dcterms:created xsi:type="dcterms:W3CDTF">2015-03-07T08:19:00Z</dcterms:created>
  <dcterms:modified xsi:type="dcterms:W3CDTF">2016-01-19T18:05:00Z</dcterms:modified>
</cp:coreProperties>
</file>